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00" w:rsidRDefault="00E87600" w:rsidP="00E87600">
      <w:pPr>
        <w:pStyle w:val="NoSpacing"/>
        <w:jc w:val="center"/>
        <w:rPr>
          <w:rFonts w:ascii="Times New Roman" w:hAnsi="Times New Roman" w:cs="Times New Roman"/>
          <w:b/>
          <w:sz w:val="24"/>
          <w:szCs w:val="24"/>
        </w:rPr>
      </w:pPr>
      <w:r>
        <w:rPr>
          <w:rFonts w:ascii="Times New Roman" w:hAnsi="Times New Roman" w:cs="Times New Roman"/>
          <w:b/>
          <w:sz w:val="24"/>
          <w:szCs w:val="24"/>
        </w:rPr>
        <w:t>FIGHTING OAK WILT</w:t>
      </w:r>
    </w:p>
    <w:p w:rsidR="00E87600" w:rsidRDefault="00E87600" w:rsidP="00E87600">
      <w:pPr>
        <w:pStyle w:val="NoSpacing"/>
        <w:jc w:val="center"/>
        <w:rPr>
          <w:rFonts w:ascii="Times New Roman" w:hAnsi="Times New Roman" w:cs="Times New Roman"/>
          <w:b/>
          <w:sz w:val="24"/>
          <w:szCs w:val="24"/>
        </w:rPr>
      </w:pPr>
    </w:p>
    <w:p w:rsidR="00E87600" w:rsidRDefault="00E87600" w:rsidP="00E87600">
      <w:pPr>
        <w:spacing w:after="200" w:line="276" w:lineRule="auto"/>
        <w:rPr>
          <w:rFonts w:eastAsia="Times New Roman"/>
          <w:sz w:val="22"/>
          <w:szCs w:val="22"/>
        </w:rPr>
      </w:pPr>
      <w:r>
        <w:rPr>
          <w:rFonts w:eastAsia="Times New Roman"/>
          <w:b/>
          <w:sz w:val="22"/>
          <w:szCs w:val="22"/>
        </w:rPr>
        <w:t xml:space="preserve">Robert Edmonson </w:t>
      </w:r>
      <w:r>
        <w:rPr>
          <w:rFonts w:eastAsia="Times New Roman"/>
          <w:sz w:val="22"/>
          <w:szCs w:val="22"/>
        </w:rPr>
        <w:t>has been</w:t>
      </w:r>
      <w:r>
        <w:rPr>
          <w:rFonts w:eastAsia="Times New Roman"/>
          <w:b/>
          <w:sz w:val="22"/>
          <w:szCs w:val="22"/>
        </w:rPr>
        <w:t xml:space="preserve"> e</w:t>
      </w:r>
      <w:r>
        <w:rPr>
          <w:rFonts w:eastAsia="Times New Roman"/>
          <w:sz w:val="22"/>
          <w:szCs w:val="22"/>
        </w:rPr>
        <w:t xml:space="preserve">mployed with Texas </w:t>
      </w:r>
      <w:proofErr w:type="gramStart"/>
      <w:r>
        <w:rPr>
          <w:rFonts w:eastAsia="Times New Roman"/>
          <w:sz w:val="22"/>
          <w:szCs w:val="22"/>
        </w:rPr>
        <w:t>A&amp;M</w:t>
      </w:r>
      <w:proofErr w:type="gramEnd"/>
      <w:r>
        <w:rPr>
          <w:rFonts w:eastAsia="Times New Roman"/>
          <w:sz w:val="22"/>
          <w:szCs w:val="22"/>
        </w:rPr>
        <w:t xml:space="preserve"> Forest Service since 199</w:t>
      </w:r>
      <w:r>
        <w:rPr>
          <w:rFonts w:eastAsia="Times New Roman"/>
          <w:sz w:val="22"/>
          <w:szCs w:val="22"/>
        </w:rPr>
        <w:t>9. He s</w:t>
      </w:r>
      <w:r>
        <w:rPr>
          <w:rFonts w:eastAsia="Times New Roman"/>
          <w:sz w:val="22"/>
          <w:szCs w:val="22"/>
        </w:rPr>
        <w:t>tarted in Kerrville as Research Specialist, then Program Specialist, then Staff Forester, and now Biologist III with Johnson City regional office.  Job responsibilities include implementation of oak wilt suppression program, oak wilt research, maintenance of oak wilt partnership website (texasoakwilt.org), training ISA certified arborists for oak wilt qualification, implementation of forest and woodland stewardship and conservation programs, assistance with Operation Ponderosa at Davis Mountains Preserve, emerald ash borer detection program, limited fire duties, public education on various tree related topics, state-wide drought and flood assessments, and the dreaded “other duties as assigned”.</w:t>
      </w:r>
    </w:p>
    <w:p w:rsidR="00463611" w:rsidRPr="00E87600" w:rsidRDefault="00463611" w:rsidP="00E87600">
      <w:pPr>
        <w:jc w:val="center"/>
      </w:pPr>
      <w:bookmarkStart w:id="0" w:name="_GoBack"/>
      <w:bookmarkEnd w:id="0"/>
    </w:p>
    <w:sectPr w:rsidR="00463611" w:rsidRPr="00E8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00"/>
    <w:rsid w:val="00463611"/>
    <w:rsid w:val="00E8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6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owner1</cp:lastModifiedBy>
  <cp:revision>1</cp:revision>
  <dcterms:created xsi:type="dcterms:W3CDTF">2018-05-18T14:54:00Z</dcterms:created>
  <dcterms:modified xsi:type="dcterms:W3CDTF">2018-05-18T14:55:00Z</dcterms:modified>
</cp:coreProperties>
</file>